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02E1B9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31F81" w:rsidRPr="00231F81">
        <w:rPr>
          <w:rFonts w:asciiTheme="minorHAnsi" w:hAnsiTheme="minorHAnsi" w:cs="Arial"/>
          <w:sz w:val="22"/>
        </w:rPr>
        <w:t>la prestation de conseil et de représentation juridique par un Cabinet juridique pour Expertise France</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6F22DB0"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231F81" w:rsidRPr="00231F81">
        <w:rPr>
          <w:rFonts w:asciiTheme="minorHAnsi" w:hAnsiTheme="minorHAnsi" w:cs="Arial"/>
          <w:sz w:val="22"/>
        </w:rPr>
        <w:t xml:space="preserve">la prestation de conseil et de représentation juridique </w:t>
      </w:r>
      <w:r w:rsidR="0054272E">
        <w:rPr>
          <w:rFonts w:asciiTheme="minorHAnsi" w:hAnsiTheme="minorHAnsi" w:cs="Arial"/>
          <w:sz w:val="22"/>
        </w:rPr>
        <w:t>pour le compte d’Expertise France en Côte d’Ivoire.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13D123F5"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w:t>
      </w:r>
      <w:r w:rsidR="00C0191C">
        <w:rPr>
          <w:rFonts w:asciiTheme="minorHAnsi" w:hAnsiTheme="minorHAnsi" w:cs="Arial"/>
          <w:sz w:val="22"/>
        </w:rPr>
        <w:t xml:space="preserve"> sur :</w:t>
      </w:r>
    </w:p>
    <w:p w14:paraId="77B881F5" w14:textId="0B8B2B64" w:rsidR="00C0191C" w:rsidRPr="0054272E" w:rsidRDefault="00C0191C">
      <w:pPr>
        <w:pStyle w:val="Default"/>
        <w:numPr>
          <w:ilvl w:val="1"/>
          <w:numId w:val="14"/>
        </w:numPr>
        <w:ind w:left="993" w:hanging="426"/>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Déclarations de chiffres d'affaires des trois derniers exercices comptables disponibles ;</w:t>
      </w:r>
    </w:p>
    <w:p w14:paraId="51BC3A58" w14:textId="2A2B5FE7" w:rsidR="00C0191C" w:rsidRPr="005D4AAA" w:rsidRDefault="00C0191C">
      <w:pPr>
        <w:pStyle w:val="Default"/>
        <w:numPr>
          <w:ilvl w:val="1"/>
          <w:numId w:val="14"/>
        </w:numPr>
        <w:ind w:left="993" w:hanging="426"/>
        <w:jc w:val="both"/>
        <w:rPr>
          <w:rFonts w:asciiTheme="minorHAnsi" w:eastAsia="Times" w:hAnsiTheme="minorHAnsi" w:cstheme="minorHAnsi"/>
          <w:color w:val="auto"/>
          <w:sz w:val="22"/>
          <w:szCs w:val="22"/>
        </w:rPr>
      </w:pPr>
      <w:r w:rsidRPr="00C0191C">
        <w:rPr>
          <w:rFonts w:asciiTheme="minorHAnsi" w:eastAsia="Times" w:hAnsiTheme="minorHAnsi" w:cstheme="minorHAnsi"/>
          <w:sz w:val="22"/>
          <w:szCs w:val="22"/>
        </w:rPr>
        <w:t>Attestations d’assurance responsabilité civile et/ou professionnelle en cours de validité</w:t>
      </w:r>
      <w:r w:rsidR="005D4AAA">
        <w:rPr>
          <w:rFonts w:asciiTheme="minorHAnsi" w:eastAsia="Times" w:hAnsiTheme="minorHAnsi" w:cstheme="minorHAnsi"/>
          <w:sz w:val="22"/>
          <w:szCs w:val="22"/>
        </w:rPr>
        <w:t> ;</w:t>
      </w:r>
    </w:p>
    <w:p w14:paraId="05AADF89" w14:textId="0E68B51A" w:rsidR="005D4AAA" w:rsidRPr="005A14B3" w:rsidRDefault="005D4AAA">
      <w:pPr>
        <w:pStyle w:val="Default"/>
        <w:numPr>
          <w:ilvl w:val="1"/>
          <w:numId w:val="14"/>
        </w:numPr>
        <w:ind w:left="993" w:hanging="426"/>
        <w:jc w:val="both"/>
        <w:rPr>
          <w:rFonts w:asciiTheme="minorHAnsi" w:eastAsia="Times" w:hAnsiTheme="minorHAnsi" w:cstheme="minorHAnsi"/>
          <w:color w:val="auto"/>
          <w:sz w:val="22"/>
          <w:szCs w:val="22"/>
        </w:rPr>
      </w:pPr>
      <w:r w:rsidRPr="005D4AAA">
        <w:rPr>
          <w:rFonts w:asciiTheme="minorHAnsi" w:eastAsia="Times" w:hAnsiTheme="minorHAnsi" w:cstheme="minorHAnsi"/>
          <w:color w:val="auto"/>
          <w:sz w:val="22"/>
          <w:szCs w:val="22"/>
        </w:rPr>
        <w:t>Attestations fiscales et sociales en cours de validité.</w:t>
      </w:r>
    </w:p>
    <w:p w14:paraId="698E5148" w14:textId="77777777" w:rsidR="00C0191C" w:rsidRDefault="00C0191C" w:rsidP="00C0191C">
      <w:pPr>
        <w:pStyle w:val="Default"/>
        <w:ind w:left="720"/>
        <w:jc w:val="both"/>
        <w:rPr>
          <w:rFonts w:asciiTheme="minorHAnsi" w:eastAsia="Times" w:hAnsiTheme="minorHAnsi" w:cstheme="minorHAnsi"/>
          <w:color w:val="auto"/>
          <w:sz w:val="22"/>
          <w:szCs w:val="22"/>
        </w:rPr>
      </w:pPr>
    </w:p>
    <w:p w14:paraId="100E9F5E" w14:textId="77777777" w:rsidR="005D4AAA" w:rsidRDefault="005D4AAA" w:rsidP="00C0191C">
      <w:pPr>
        <w:pStyle w:val="Default"/>
        <w:ind w:left="720"/>
        <w:jc w:val="both"/>
        <w:rPr>
          <w:rFonts w:asciiTheme="minorHAnsi" w:eastAsia="Times" w:hAnsiTheme="minorHAnsi" w:cstheme="minorHAnsi"/>
          <w:color w:val="auto"/>
          <w:sz w:val="22"/>
          <w:szCs w:val="22"/>
        </w:rPr>
      </w:pPr>
    </w:p>
    <w:p w14:paraId="746B951D" w14:textId="77777777" w:rsidR="005D4AAA" w:rsidRPr="00C0191C" w:rsidRDefault="005D4AAA" w:rsidP="00C0191C">
      <w:pPr>
        <w:pStyle w:val="Default"/>
        <w:ind w:left="720"/>
        <w:jc w:val="both"/>
        <w:rPr>
          <w:rFonts w:asciiTheme="minorHAnsi" w:eastAsia="Times" w:hAnsiTheme="minorHAnsi" w:cstheme="minorHAnsi"/>
          <w:color w:val="auto"/>
          <w:sz w:val="22"/>
          <w:szCs w:val="22"/>
        </w:rPr>
      </w:pP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BA21EFD" w14:textId="458BBDFB" w:rsidR="00C0191C"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C0191C">
        <w:rPr>
          <w:rFonts w:asciiTheme="minorHAnsi" w:hAnsiTheme="minorHAnsi" w:cs="Arial"/>
          <w:sz w:val="22"/>
        </w:rPr>
        <w:t xml:space="preserve"> sur : </w:t>
      </w:r>
    </w:p>
    <w:p w14:paraId="0ABBF234" w14:textId="77777777" w:rsidR="005A14B3" w:rsidRDefault="0054272E">
      <w:pPr>
        <w:pStyle w:val="Default"/>
        <w:numPr>
          <w:ilvl w:val="0"/>
          <w:numId w:val="6"/>
        </w:numPr>
        <w:jc w:val="both"/>
        <w:rPr>
          <w:rFonts w:asciiTheme="minorHAnsi" w:hAnsiTheme="minorHAnsi" w:cstheme="minorHAnsi"/>
          <w:sz w:val="22"/>
          <w:szCs w:val="22"/>
        </w:rPr>
      </w:pPr>
      <w:r>
        <w:rPr>
          <w:rFonts w:asciiTheme="minorHAnsi" w:hAnsiTheme="minorHAnsi" w:cstheme="minorHAnsi"/>
          <w:sz w:val="22"/>
          <w:szCs w:val="22"/>
        </w:rPr>
        <w:t xml:space="preserve">La mise en œuvre par le candidat </w:t>
      </w:r>
      <w:r w:rsidRPr="00CF470D">
        <w:rPr>
          <w:rFonts w:asciiTheme="minorHAnsi" w:hAnsiTheme="minorHAnsi" w:cstheme="minorHAnsi"/>
          <w:sz w:val="22"/>
          <w:szCs w:val="22"/>
        </w:rPr>
        <w:t>de mesures techniques et organisationnelles appropriées, de sorte que le traitement soit conforme aux obligations règlementaires et légales en matière de protection des données (RGPD et loi Informatique et Libertés) et garantisse bien à cet égard la protection des droits de la personne concernée ;</w:t>
      </w:r>
    </w:p>
    <w:p w14:paraId="00FC38D6" w14:textId="75F03E6A" w:rsidR="0054272E" w:rsidRPr="005A14B3" w:rsidRDefault="0054272E">
      <w:pPr>
        <w:pStyle w:val="Default"/>
        <w:numPr>
          <w:ilvl w:val="0"/>
          <w:numId w:val="6"/>
        </w:numPr>
        <w:jc w:val="both"/>
        <w:rPr>
          <w:rFonts w:asciiTheme="minorHAnsi" w:hAnsiTheme="minorHAnsi" w:cstheme="minorHAnsi"/>
          <w:sz w:val="22"/>
          <w:szCs w:val="22"/>
        </w:rPr>
      </w:pPr>
      <w:r w:rsidRPr="005A14B3">
        <w:rPr>
          <w:rFonts w:asciiTheme="minorHAnsi" w:hAnsiTheme="minorHAnsi" w:cstheme="minorHAnsi"/>
          <w:b/>
          <w:bCs/>
          <w:sz w:val="22"/>
          <w:szCs w:val="22"/>
        </w:rPr>
        <w:t>Un descriptif global des moyens humains</w:t>
      </w:r>
      <w:r w:rsidRPr="005A14B3">
        <w:rPr>
          <w:rFonts w:asciiTheme="minorHAnsi" w:hAnsiTheme="minorHAnsi" w:cstheme="minorHAnsi"/>
          <w:sz w:val="22"/>
          <w:szCs w:val="22"/>
        </w:rPr>
        <w:t xml:space="preserve">, précisant les effectifs actuels de l’entreprise, la proportion et le rôle du personnel d’encadrement, ainsi que la composition détaillée de l’équipe dédiée à l’exécution des prestations (avocats, juristes, documentalistes, secrétaires, etc.). </w:t>
      </w:r>
      <w:bookmarkStart w:id="0" w:name="_Hlk212457855"/>
      <w:r w:rsidRPr="005A14B3">
        <w:rPr>
          <w:rFonts w:asciiTheme="minorHAnsi" w:hAnsiTheme="minorHAnsi" w:cstheme="minorHAnsi"/>
          <w:sz w:val="22"/>
          <w:szCs w:val="22"/>
        </w:rPr>
        <w:t>L’équipe devra comprendre au minimum deux avocats inscrits au barreau, afin de garantir la continuité et la qualité du service</w:t>
      </w:r>
      <w:r w:rsidR="0005208D">
        <w:rPr>
          <w:rFonts w:asciiTheme="minorHAnsi" w:hAnsiTheme="minorHAnsi" w:cstheme="minorHAnsi"/>
          <w:sz w:val="22"/>
          <w:szCs w:val="22"/>
        </w:rPr>
        <w:t xml:space="preserve"> </w:t>
      </w:r>
      <w:bookmarkEnd w:id="0"/>
      <w:r w:rsidR="0005208D">
        <w:rPr>
          <w:rFonts w:asciiTheme="minorHAnsi" w:hAnsiTheme="minorHAnsi" w:cstheme="minorHAnsi"/>
          <w:sz w:val="22"/>
          <w:szCs w:val="22"/>
        </w:rPr>
        <w:t>;</w:t>
      </w:r>
    </w:p>
    <w:p w14:paraId="42201731" w14:textId="761F0E8B" w:rsidR="0054272E" w:rsidRDefault="0054272E">
      <w:pPr>
        <w:pStyle w:val="Default"/>
        <w:numPr>
          <w:ilvl w:val="0"/>
          <w:numId w:val="6"/>
        </w:numPr>
        <w:jc w:val="both"/>
        <w:rPr>
          <w:rFonts w:asciiTheme="minorHAnsi" w:hAnsiTheme="minorHAnsi" w:cstheme="minorHAnsi"/>
          <w:sz w:val="22"/>
          <w:szCs w:val="22"/>
        </w:rPr>
      </w:pPr>
      <w:r w:rsidRPr="005A14B3">
        <w:rPr>
          <w:rFonts w:asciiTheme="minorHAnsi" w:hAnsiTheme="minorHAnsi" w:cstheme="minorHAnsi"/>
          <w:b/>
          <w:bCs/>
          <w:sz w:val="22"/>
          <w:szCs w:val="22"/>
        </w:rPr>
        <w:t>Un descriptif des moyens techniques</w:t>
      </w:r>
      <w:r w:rsidRPr="00CF470D">
        <w:rPr>
          <w:rFonts w:asciiTheme="minorHAnsi" w:hAnsiTheme="minorHAnsi" w:cstheme="minorHAnsi"/>
          <w:sz w:val="22"/>
          <w:szCs w:val="22"/>
        </w:rPr>
        <w:t xml:space="preserve"> comprenant les outils, équipements et ressources mis à disposition pour l’exécution du marché, tels que les systèmes de veille juridique, les bases documentaires, les moyens de communication sécurisés, ainsi que tout dispositif garantissant la production et la transmission des livrables</w:t>
      </w:r>
      <w:r w:rsidR="0005208D">
        <w:rPr>
          <w:rFonts w:asciiTheme="minorHAnsi" w:hAnsiTheme="minorHAnsi" w:cstheme="minorHAnsi"/>
          <w:sz w:val="22"/>
          <w:szCs w:val="22"/>
        </w:rPr>
        <w:t> ;</w:t>
      </w:r>
    </w:p>
    <w:p w14:paraId="419E2392" w14:textId="60528FED" w:rsidR="0054272E" w:rsidRPr="00E23E75" w:rsidRDefault="0054272E">
      <w:pPr>
        <w:pStyle w:val="Default"/>
        <w:numPr>
          <w:ilvl w:val="0"/>
          <w:numId w:val="6"/>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 xml:space="preserve">Un descriptif des moyens </w:t>
      </w:r>
      <w:r>
        <w:rPr>
          <w:rFonts w:asciiTheme="minorHAnsi" w:eastAsia="Times" w:hAnsiTheme="minorHAnsi" w:cstheme="minorHAnsi"/>
          <w:color w:val="auto"/>
          <w:sz w:val="22"/>
          <w:szCs w:val="22"/>
        </w:rPr>
        <w:t>professionnels</w:t>
      </w:r>
      <w:r w:rsidRPr="00E23E75">
        <w:rPr>
          <w:rFonts w:asciiTheme="minorHAnsi" w:eastAsia="Times" w:hAnsiTheme="minorHAnsi" w:cstheme="minorHAnsi"/>
          <w:color w:val="auto"/>
          <w:sz w:val="22"/>
          <w:szCs w:val="22"/>
        </w:rPr>
        <w:t xml:space="preserve"> répondant aux conditions</w:t>
      </w:r>
      <w:r w:rsidR="005A14B3">
        <w:rPr>
          <w:rFonts w:asciiTheme="minorHAnsi" w:eastAsia="Times" w:hAnsiTheme="minorHAnsi" w:cstheme="minorHAnsi"/>
          <w:color w:val="auto"/>
          <w:sz w:val="22"/>
          <w:szCs w:val="22"/>
        </w:rPr>
        <w:t xml:space="preserve"> minimales (Capacité technique et professionnelle minimale)</w:t>
      </w:r>
      <w:r w:rsidRPr="00E23E75">
        <w:rPr>
          <w:rFonts w:asciiTheme="minorHAnsi" w:eastAsia="Times" w:hAnsiTheme="minorHAnsi" w:cstheme="minorHAnsi"/>
          <w:color w:val="auto"/>
          <w:sz w:val="22"/>
          <w:szCs w:val="22"/>
        </w:rPr>
        <w:t xml:space="preserve"> de </w:t>
      </w:r>
      <w:r w:rsidR="00636EEB" w:rsidRPr="00E23E75">
        <w:rPr>
          <w:rFonts w:asciiTheme="minorHAnsi" w:eastAsia="Times" w:hAnsiTheme="minorHAnsi" w:cstheme="minorHAnsi"/>
          <w:color w:val="auto"/>
          <w:sz w:val="22"/>
          <w:szCs w:val="22"/>
        </w:rPr>
        <w:t>participation décrite</w:t>
      </w:r>
      <w:r w:rsidR="00636EEB">
        <w:rPr>
          <w:rFonts w:asciiTheme="minorHAnsi" w:eastAsia="Times" w:hAnsiTheme="minorHAnsi" w:cstheme="minorHAnsi"/>
          <w:color w:val="auto"/>
          <w:sz w:val="22"/>
          <w:szCs w:val="22"/>
        </w:rPr>
        <w:t>s</w:t>
      </w:r>
      <w:r w:rsidRPr="00E23E75">
        <w:rPr>
          <w:rFonts w:asciiTheme="minorHAnsi" w:eastAsia="Times" w:hAnsiTheme="minorHAnsi" w:cstheme="minorHAnsi"/>
          <w:color w:val="auto"/>
          <w:sz w:val="22"/>
          <w:szCs w:val="22"/>
        </w:rPr>
        <w:t xml:space="preserve"> ci-après</w:t>
      </w:r>
      <w:r w:rsidR="005A14B3">
        <w:rPr>
          <w:rFonts w:asciiTheme="minorHAnsi" w:eastAsia="Times" w:hAnsiTheme="minorHAnsi" w:cstheme="minorHAnsi"/>
          <w:color w:val="auto"/>
          <w:sz w:val="22"/>
          <w:szCs w:val="22"/>
        </w:rPr>
        <w:t> :</w:t>
      </w:r>
    </w:p>
    <w:p w14:paraId="16C36779" w14:textId="6EA5DD1B" w:rsidR="00737278" w:rsidRPr="00737278" w:rsidRDefault="0054272E">
      <w:pPr>
        <w:pStyle w:val="Default"/>
        <w:numPr>
          <w:ilvl w:val="1"/>
          <w:numId w:val="6"/>
        </w:numPr>
        <w:jc w:val="both"/>
        <w:rPr>
          <w:rFonts w:asciiTheme="minorHAnsi" w:hAnsiTheme="minorHAnsi" w:cstheme="minorHAnsi"/>
          <w:sz w:val="22"/>
          <w:szCs w:val="22"/>
        </w:rPr>
      </w:pPr>
      <w:bookmarkStart w:id="1" w:name="_Hlk205801672"/>
      <w:r w:rsidRPr="00DA7896">
        <w:rPr>
          <w:rFonts w:asciiTheme="minorHAnsi" w:hAnsiTheme="minorHAnsi" w:cstheme="minorHAnsi"/>
          <w:b/>
          <w:bCs/>
          <w:sz w:val="22"/>
          <w:szCs w:val="22"/>
        </w:rPr>
        <w:t>3 références récentes</w:t>
      </w:r>
      <w:r w:rsidRPr="00DA7896">
        <w:rPr>
          <w:rFonts w:asciiTheme="minorHAnsi" w:hAnsiTheme="minorHAnsi" w:cstheme="minorHAnsi"/>
          <w:sz w:val="22"/>
          <w:szCs w:val="22"/>
        </w:rPr>
        <w:t xml:space="preserve"> (moins de 5 ans) de prestations juridiques similaires, dont </w:t>
      </w:r>
      <w:r w:rsidRPr="00DA7896">
        <w:rPr>
          <w:rFonts w:asciiTheme="minorHAnsi" w:hAnsiTheme="minorHAnsi" w:cstheme="minorHAnsi"/>
          <w:b/>
          <w:bCs/>
          <w:sz w:val="22"/>
          <w:szCs w:val="22"/>
        </w:rPr>
        <w:t>1 au minimum</w:t>
      </w:r>
      <w:r w:rsidRPr="00DA7896">
        <w:rPr>
          <w:rFonts w:asciiTheme="minorHAnsi" w:hAnsiTheme="minorHAnsi" w:cstheme="minorHAnsi"/>
          <w:sz w:val="22"/>
          <w:szCs w:val="22"/>
        </w:rPr>
        <w:t xml:space="preserve"> pour un organisme public ou parapublic</w:t>
      </w:r>
      <w:r w:rsidR="0005208D">
        <w:rPr>
          <w:rFonts w:asciiTheme="minorHAnsi" w:hAnsiTheme="minorHAnsi" w:cstheme="minorHAnsi"/>
          <w:sz w:val="22"/>
          <w:szCs w:val="22"/>
        </w:rPr>
        <w:t xml:space="preserve">, </w:t>
      </w:r>
      <w:r w:rsidR="0005208D">
        <w:rPr>
          <w:rFonts w:asciiTheme="minorHAnsi" w:hAnsiTheme="minorHAnsi" w:cstheme="minorHAnsi"/>
          <w:sz w:val="22"/>
          <w:szCs w:val="22"/>
        </w:rPr>
        <w:t>avec les attestations de bonne exécution (ABE) si disponibles</w:t>
      </w:r>
      <w:r w:rsidR="0005208D" w:rsidRPr="00212D2B">
        <w:rPr>
          <w:rFonts w:asciiTheme="minorHAnsi" w:hAnsiTheme="minorHAnsi" w:cstheme="minorHAnsi"/>
          <w:sz w:val="22"/>
          <w:szCs w:val="22"/>
        </w:rPr>
        <w:t> ;</w:t>
      </w:r>
    </w:p>
    <w:p w14:paraId="6DC4B01A" w14:textId="1B2507A4" w:rsidR="0054272E" w:rsidRPr="006E0D8F" w:rsidRDefault="0054272E">
      <w:pPr>
        <w:pStyle w:val="Default"/>
        <w:numPr>
          <w:ilvl w:val="1"/>
          <w:numId w:val="6"/>
        </w:numPr>
        <w:jc w:val="both"/>
        <w:rPr>
          <w:rFonts w:asciiTheme="minorHAnsi" w:hAnsiTheme="minorHAnsi" w:cstheme="minorHAnsi"/>
          <w:sz w:val="22"/>
          <w:szCs w:val="22"/>
        </w:rPr>
      </w:pPr>
      <w:bookmarkStart w:id="2" w:name="_Hlk205801739"/>
      <w:r w:rsidRPr="0006068D">
        <w:rPr>
          <w:rFonts w:asciiTheme="minorHAnsi" w:eastAsia="Times" w:hAnsiTheme="minorHAnsi" w:cstheme="minorHAnsi"/>
          <w:color w:val="auto"/>
          <w:sz w:val="22"/>
          <w:szCs w:val="22"/>
        </w:rPr>
        <w:t xml:space="preserve">Certificats de qualification professionnelle </w:t>
      </w:r>
      <w:r w:rsidRPr="0005208D">
        <w:rPr>
          <w:rFonts w:asciiTheme="minorHAnsi" w:eastAsia="Times" w:hAnsiTheme="minorHAnsi" w:cstheme="minorHAnsi"/>
          <w:i/>
          <w:iCs/>
          <w:color w:val="auto"/>
          <w:sz w:val="22"/>
          <w:szCs w:val="22"/>
        </w:rPr>
        <w:t xml:space="preserve">(agrément ou autorisation d’exercer délivré par le </w:t>
      </w:r>
      <w:bookmarkStart w:id="3" w:name="_Hlk211255703"/>
      <w:r w:rsidR="00636EEB" w:rsidRPr="0005208D">
        <w:rPr>
          <w:rFonts w:asciiTheme="minorHAnsi" w:eastAsia="Times" w:hAnsiTheme="minorHAnsi" w:cstheme="minorHAnsi"/>
          <w:i/>
          <w:iCs/>
          <w:color w:val="auto"/>
          <w:sz w:val="22"/>
          <w:szCs w:val="22"/>
        </w:rPr>
        <w:t>ministère</w:t>
      </w:r>
      <w:r w:rsidRPr="0005208D">
        <w:rPr>
          <w:rFonts w:asciiTheme="minorHAnsi" w:eastAsia="Times" w:hAnsiTheme="minorHAnsi" w:cstheme="minorHAnsi"/>
          <w:i/>
          <w:iCs/>
          <w:color w:val="auto"/>
          <w:sz w:val="22"/>
          <w:szCs w:val="22"/>
        </w:rPr>
        <w:t xml:space="preserve"> de la Justice et des Droits de l’Homme de Côte d’Ivoire, ou document équivalent émis par l’autorité compétente du pays d’origine.)</w:t>
      </w:r>
      <w:bookmarkEnd w:id="1"/>
      <w:bookmarkEnd w:id="3"/>
    </w:p>
    <w:bookmarkEnd w:id="2"/>
    <w:p w14:paraId="248F9321" w14:textId="77777777" w:rsidR="00636EEB" w:rsidRPr="00636EEB" w:rsidRDefault="00636EEB" w:rsidP="00636EEB">
      <w:pPr>
        <w:pStyle w:val="Default"/>
        <w:numPr>
          <w:ilvl w:val="1"/>
          <w:numId w:val="6"/>
        </w:numPr>
        <w:jc w:val="both"/>
        <w:rPr>
          <w:rFonts w:asciiTheme="minorHAnsi" w:hAnsiTheme="minorHAnsi" w:cstheme="minorHAnsi"/>
          <w:sz w:val="22"/>
          <w:szCs w:val="22"/>
        </w:rPr>
      </w:pPr>
      <w:r w:rsidRPr="00636EEB">
        <w:rPr>
          <w:rFonts w:asciiTheme="minorHAnsi" w:hAnsiTheme="minorHAnsi" w:cstheme="minorHAnsi"/>
          <w:sz w:val="22"/>
          <w:szCs w:val="22"/>
        </w:rPr>
        <w:t>Le candidat devra démontrer sa capacité à intervenir dans l’ensemble des domaines de droit correspondant au lot pour lequel il soumissionne, conformément aux spécifications du présent cahier des charges :</w:t>
      </w:r>
    </w:p>
    <w:p w14:paraId="330C165B" w14:textId="77777777" w:rsidR="00636EEB" w:rsidRPr="00636EEB" w:rsidRDefault="00636EEB" w:rsidP="00636EEB">
      <w:pPr>
        <w:pStyle w:val="Default"/>
        <w:numPr>
          <w:ilvl w:val="0"/>
          <w:numId w:val="16"/>
        </w:numPr>
        <w:jc w:val="both"/>
        <w:rPr>
          <w:rFonts w:asciiTheme="minorHAnsi" w:hAnsiTheme="minorHAnsi" w:cstheme="minorHAnsi"/>
          <w:sz w:val="22"/>
          <w:szCs w:val="22"/>
        </w:rPr>
      </w:pPr>
      <w:r w:rsidRPr="00636EEB">
        <w:rPr>
          <w:rFonts w:asciiTheme="minorHAnsi" w:hAnsiTheme="minorHAnsi" w:cstheme="minorHAnsi"/>
          <w:b/>
          <w:bCs/>
          <w:sz w:val="22"/>
          <w:szCs w:val="22"/>
        </w:rPr>
        <w:t>Lot n°1 – Droit privé</w:t>
      </w:r>
      <w:r w:rsidRPr="00636EEB">
        <w:rPr>
          <w:rFonts w:asciiTheme="minorHAnsi" w:hAnsiTheme="minorHAnsi" w:cstheme="minorHAnsi"/>
          <w:sz w:val="22"/>
          <w:szCs w:val="22"/>
        </w:rPr>
        <w:t xml:space="preserve"> : droit social, droit privé des obligations, droit fiscal, droit de la propriété intellectuelle et droit pénal ;</w:t>
      </w:r>
    </w:p>
    <w:p w14:paraId="020CB638" w14:textId="7118DCB0" w:rsidR="0054272E" w:rsidRPr="007639F3" w:rsidRDefault="00636EEB" w:rsidP="00636EEB">
      <w:pPr>
        <w:pStyle w:val="Default"/>
        <w:numPr>
          <w:ilvl w:val="0"/>
          <w:numId w:val="16"/>
        </w:numPr>
        <w:jc w:val="both"/>
        <w:rPr>
          <w:rFonts w:asciiTheme="minorHAnsi" w:hAnsiTheme="minorHAnsi" w:cstheme="minorHAnsi"/>
          <w:sz w:val="22"/>
          <w:szCs w:val="22"/>
        </w:rPr>
      </w:pPr>
      <w:r w:rsidRPr="00636EEB">
        <w:rPr>
          <w:rFonts w:asciiTheme="minorHAnsi" w:hAnsiTheme="minorHAnsi" w:cstheme="minorHAnsi"/>
          <w:b/>
          <w:bCs/>
          <w:sz w:val="22"/>
          <w:szCs w:val="22"/>
        </w:rPr>
        <w:t>Lot n°2 – Droit public</w:t>
      </w:r>
      <w:r w:rsidRPr="00636EEB">
        <w:rPr>
          <w:rFonts w:asciiTheme="minorHAnsi" w:hAnsiTheme="minorHAnsi" w:cstheme="minorHAnsi"/>
          <w:sz w:val="22"/>
          <w:szCs w:val="22"/>
        </w:rPr>
        <w:t xml:space="preserve"> : droit de la commande publique, droit administratif général et contentieux public.</w:t>
      </w:r>
    </w:p>
    <w:p w14:paraId="0270C0F2" w14:textId="77777777" w:rsidR="0054272E" w:rsidRDefault="0054272E" w:rsidP="00D73590">
      <w:pPr>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lastRenderedPageBreak/>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BCE5650" w14:textId="77777777" w:rsidR="005A14B3" w:rsidRDefault="005A14B3" w:rsidP="00DD7FE9">
      <w:pPr>
        <w:spacing w:before="120" w:line="240" w:lineRule="auto"/>
        <w:jc w:val="both"/>
        <w:rPr>
          <w:rFonts w:asciiTheme="minorHAnsi" w:hAnsiTheme="minorHAnsi" w:cs="Arial"/>
          <w:sz w:val="22"/>
        </w:rPr>
      </w:pP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1AA23B71" w:rsidR="005159A5" w:rsidRPr="007008A4" w:rsidRDefault="005159A5"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4EEE9BA" w:rsid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4272E">
        <w:t>P</w:t>
      </w:r>
      <w:r w:rsidR="0054272E" w:rsidRPr="0054272E">
        <w:rPr>
          <w:rFonts w:ascii="Calibri" w:hAnsi="Calibri"/>
          <w:sz w:val="22"/>
          <w:szCs w:val="22"/>
        </w:rPr>
        <w:t>restation de conseil et de représentation juridique pour le compte d’Expertise France en Côte d’Ivoire.</w:t>
      </w:r>
    </w:p>
    <w:p w14:paraId="34E280C8" w14:textId="3D156EEF" w:rsidR="00B901B5" w:rsidRDefault="00000000" w:rsidP="00BB0798">
      <w:pPr>
        <w:pBdr>
          <w:top w:val="single" w:sz="4" w:space="1" w:color="auto"/>
          <w:left w:val="single" w:sz="4" w:space="4" w:color="auto"/>
          <w:bottom w:val="single" w:sz="4" w:space="1" w:color="auto"/>
          <w:right w:val="single" w:sz="4" w:space="4" w:color="auto"/>
        </w:pBdr>
        <w:snapToGrid w:val="0"/>
        <w:rPr>
          <w:rFonts w:ascii="Calibri" w:hAnsi="Calibri" w:cs="Calibri"/>
          <w:sz w:val="22"/>
          <w:szCs w:val="22"/>
        </w:rPr>
      </w:pPr>
      <w:sdt>
        <w:sdtPr>
          <w:rPr>
            <w:rFonts w:ascii="Calibri" w:hAnsi="Calibri" w:cs="Calibri"/>
            <w:sz w:val="22"/>
            <w:szCs w:val="22"/>
          </w:rPr>
          <w:id w:val="164830954"/>
          <w14:checkbox>
            <w14:checked w14:val="0"/>
            <w14:checkedState w14:val="2612" w14:font="MS Gothic"/>
            <w14:uncheckedState w14:val="2610" w14:font="MS Gothic"/>
          </w14:checkbox>
        </w:sdtPr>
        <w:sdtContent>
          <w:r w:rsidR="00B901B5" w:rsidRPr="00FA65D3">
            <w:rPr>
              <w:rFonts w:ascii="Segoe UI Symbol" w:eastAsia="MS Gothic" w:hAnsi="Segoe UI Symbol" w:cs="Segoe UI Symbol"/>
              <w:sz w:val="22"/>
              <w:szCs w:val="22"/>
            </w:rPr>
            <w:t>☐</w:t>
          </w:r>
        </w:sdtContent>
      </w:sdt>
      <w:r w:rsidR="00B901B5">
        <w:rPr>
          <w:rFonts w:ascii="Calibri" w:hAnsi="Calibri" w:cs="Calibri"/>
          <w:sz w:val="22"/>
          <w:szCs w:val="22"/>
        </w:rPr>
        <w:t xml:space="preserve"> Lot 1 : Conseil et représentation en Droit Privé </w:t>
      </w:r>
    </w:p>
    <w:p w14:paraId="062E3E44" w14:textId="22EE0ADC" w:rsidR="00B901B5" w:rsidRPr="00BB0798" w:rsidRDefault="00000000"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sdt>
        <w:sdtPr>
          <w:rPr>
            <w:rFonts w:ascii="Calibri" w:hAnsi="Calibri" w:cs="Calibri"/>
            <w:sz w:val="22"/>
            <w:szCs w:val="22"/>
          </w:rPr>
          <w:id w:val="1742215856"/>
          <w14:checkbox>
            <w14:checked w14:val="0"/>
            <w14:checkedState w14:val="2612" w14:font="MS Gothic"/>
            <w14:uncheckedState w14:val="2610" w14:font="MS Gothic"/>
          </w14:checkbox>
        </w:sdtPr>
        <w:sdtContent>
          <w:r w:rsidR="00B901B5" w:rsidRPr="00FA65D3">
            <w:rPr>
              <w:rFonts w:ascii="Segoe UI Symbol" w:eastAsia="MS Gothic" w:hAnsi="Segoe UI Symbol" w:cs="Segoe UI Symbol"/>
              <w:sz w:val="22"/>
              <w:szCs w:val="22"/>
            </w:rPr>
            <w:t>☐</w:t>
          </w:r>
        </w:sdtContent>
      </w:sdt>
      <w:r w:rsidR="00B901B5">
        <w:rPr>
          <w:rFonts w:ascii="Calibri" w:hAnsi="Calibri" w:cs="Calibri"/>
          <w:sz w:val="22"/>
          <w:szCs w:val="22"/>
        </w:rPr>
        <w:t xml:space="preserve"> Lot 2 : Conseil et représentation en Droit Public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pPr>
        <w:pStyle w:val="Paragraphedeliste"/>
        <w:numPr>
          <w:ilvl w:val="0"/>
          <w:numId w:val="13"/>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pPr>
        <w:pStyle w:val="Paragraphedeliste"/>
        <w:numPr>
          <w:ilvl w:val="0"/>
          <w:numId w:val="13"/>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pPr>
        <w:pStyle w:val="Paragraphedeliste"/>
        <w:numPr>
          <w:ilvl w:val="0"/>
          <w:numId w:val="13"/>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pPr>
        <w:numPr>
          <w:ilvl w:val="0"/>
          <w:numId w:val="7"/>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pPr>
        <w:numPr>
          <w:ilvl w:val="0"/>
          <w:numId w:val="7"/>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pPr>
        <w:numPr>
          <w:ilvl w:val="0"/>
          <w:numId w:val="8"/>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9"/>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9"/>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pPr>
        <w:numPr>
          <w:ilvl w:val="0"/>
          <w:numId w:val="8"/>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pPr>
        <w:pStyle w:val="Paragraphedeliste"/>
        <w:numPr>
          <w:ilvl w:val="0"/>
          <w:numId w:val="10"/>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pPr>
        <w:numPr>
          <w:ilvl w:val="0"/>
          <w:numId w:val="8"/>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pPr>
        <w:numPr>
          <w:ilvl w:val="0"/>
          <w:numId w:val="8"/>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pPr>
        <w:numPr>
          <w:ilvl w:val="0"/>
          <w:numId w:val="8"/>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pPr>
        <w:numPr>
          <w:ilvl w:val="0"/>
          <w:numId w:val="11"/>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pPr>
        <w:numPr>
          <w:ilvl w:val="0"/>
          <w:numId w:val="11"/>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pPr>
        <w:numPr>
          <w:ilvl w:val="0"/>
          <w:numId w:val="12"/>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pPr>
        <w:numPr>
          <w:ilvl w:val="0"/>
          <w:numId w:val="11"/>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474E5C4E" w14:textId="008AA1E5" w:rsidR="00BB0798" w:rsidRPr="00636EEB" w:rsidRDefault="00BB0798" w:rsidP="00636EEB">
      <w:pPr>
        <w:numPr>
          <w:ilvl w:val="0"/>
          <w:numId w:val="8"/>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13CED84C" w14:textId="7953CE24" w:rsidR="00BB0798" w:rsidRPr="00636EEB" w:rsidRDefault="00BB0798" w:rsidP="00636EEB">
      <w:pPr>
        <w:numPr>
          <w:ilvl w:val="0"/>
          <w:numId w:val="8"/>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014C8CD7" w14:textId="77777777" w:rsidR="00BB0798" w:rsidRPr="00BB0798" w:rsidRDefault="00BB0798">
      <w:pPr>
        <w:numPr>
          <w:ilvl w:val="0"/>
          <w:numId w:val="8"/>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tbl>
      <w:tblPr>
        <w:tblStyle w:val="Grilledutableau1"/>
        <w:tblpPr w:leftFromText="141" w:rightFromText="141" w:vertAnchor="text" w:horzAnchor="margin" w:tblpY="75"/>
        <w:tblW w:w="0" w:type="auto"/>
        <w:tblInd w:w="0" w:type="dxa"/>
        <w:tblLook w:val="04A0" w:firstRow="1" w:lastRow="0" w:firstColumn="1" w:lastColumn="0" w:noHBand="0" w:noVBand="1"/>
      </w:tblPr>
      <w:tblGrid>
        <w:gridCol w:w="2547"/>
        <w:gridCol w:w="6515"/>
      </w:tblGrid>
      <w:tr w:rsidR="00636EEB" w:rsidRPr="00BB0798" w14:paraId="1F5C61F3" w14:textId="77777777" w:rsidTr="00636EEB">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1C9E8867" w14:textId="77777777" w:rsidR="00636EEB" w:rsidRPr="00BB0798" w:rsidRDefault="00636EEB" w:rsidP="00636EEB">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08E39F21" w14:textId="77777777" w:rsidR="00636EEB" w:rsidRPr="00BB0798" w:rsidRDefault="00636EEB" w:rsidP="00636EEB">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636EEB" w:rsidRPr="00BB0798" w14:paraId="04C60853" w14:textId="77777777" w:rsidTr="00636EEB">
        <w:trPr>
          <w:trHeight w:val="1866"/>
        </w:trPr>
        <w:tc>
          <w:tcPr>
            <w:tcW w:w="2547" w:type="dxa"/>
            <w:tcBorders>
              <w:top w:val="single" w:sz="4" w:space="0" w:color="auto"/>
              <w:left w:val="single" w:sz="4" w:space="0" w:color="auto"/>
              <w:bottom w:val="single" w:sz="4" w:space="0" w:color="auto"/>
              <w:right w:val="single" w:sz="4" w:space="0" w:color="auto"/>
            </w:tcBorders>
            <w:hideMark/>
          </w:tcPr>
          <w:p w14:paraId="36265A28" w14:textId="77777777" w:rsidR="00636EEB" w:rsidRPr="00BB0798" w:rsidRDefault="00636EEB" w:rsidP="00636EEB">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85D70D1" w14:textId="77777777" w:rsidR="00636EEB" w:rsidRPr="00BB0798" w:rsidRDefault="00636EEB" w:rsidP="00636EEB">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33BDFC49" w14:textId="77777777" w:rsidR="00636EEB" w:rsidRPr="00BB0798" w:rsidRDefault="00636EEB" w:rsidP="00636EEB">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1A8447D3" w14:textId="77777777" w:rsidR="00636EEB" w:rsidRPr="00BB0798" w:rsidRDefault="00636EEB" w:rsidP="00636EEB">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5FC4322E" w14:textId="77777777" w:rsidR="00636EEB" w:rsidRPr="00BB0798" w:rsidRDefault="00636EEB" w:rsidP="00636EEB">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70C3D48B" w14:textId="77777777" w:rsidR="00BB0798" w:rsidRPr="00BB0798" w:rsidRDefault="00BB0798" w:rsidP="00BB0798">
      <w:pPr>
        <w:snapToGrid w:val="0"/>
        <w:spacing w:line="240" w:lineRule="auto"/>
        <w:rPr>
          <w:rFonts w:ascii="Calibri" w:hAnsi="Calibri"/>
          <w:sz w:val="22"/>
          <w:szCs w:val="22"/>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4" w:name="_MON_1582458567"/>
      <w:bookmarkEnd w:id="4"/>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307060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F92924" w14:textId="77777777" w:rsidR="00581248" w:rsidRDefault="00581248">
      <w:r>
        <w:separator/>
      </w:r>
    </w:p>
  </w:endnote>
  <w:endnote w:type="continuationSeparator" w:id="0">
    <w:p w14:paraId="3262F815" w14:textId="77777777" w:rsidR="00581248" w:rsidRDefault="005812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8C3F6" w14:textId="77777777" w:rsidR="00581248" w:rsidRDefault="00581248">
      <w:r>
        <w:separator/>
      </w:r>
    </w:p>
  </w:footnote>
  <w:footnote w:type="continuationSeparator" w:id="0">
    <w:p w14:paraId="5EB4F271" w14:textId="77777777" w:rsidR="00581248" w:rsidRDefault="0058124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04D437D"/>
    <w:multiLevelType w:val="hybridMultilevel"/>
    <w:tmpl w:val="8A1844CC"/>
    <w:lvl w:ilvl="0" w:tplc="040C0005">
      <w:start w:val="1"/>
      <w:numFmt w:val="bullet"/>
      <w:lvlText w:val=""/>
      <w:lvlJc w:val="left"/>
      <w:pPr>
        <w:ind w:left="2160" w:hanging="360"/>
      </w:pPr>
      <w:rPr>
        <w:rFonts w:ascii="Wingdings" w:hAnsi="Wingdings"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3"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4"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3" w15:restartNumberingAfterBreak="0">
    <w:nsid w:val="68DC0C4B"/>
    <w:multiLevelType w:val="hybridMultilevel"/>
    <w:tmpl w:val="B6705546"/>
    <w:lvl w:ilvl="0" w:tplc="D2CC6DC6">
      <w:numFmt w:val="bullet"/>
      <w:lvlText w:val="-"/>
      <w:lvlJc w:val="left"/>
      <w:pPr>
        <w:ind w:left="720" w:hanging="360"/>
      </w:pPr>
      <w:rPr>
        <w:rFonts w:ascii="Calibri" w:eastAsia="Times"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5"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708804436">
    <w:abstractNumId w:val="0"/>
  </w:num>
  <w:num w:numId="2" w16cid:durableId="279843681">
    <w:abstractNumId w:val="5"/>
  </w:num>
  <w:num w:numId="3" w16cid:durableId="362483770">
    <w:abstractNumId w:val="11"/>
  </w:num>
  <w:num w:numId="4" w16cid:durableId="2065106027">
    <w:abstractNumId w:val="3"/>
  </w:num>
  <w:num w:numId="5" w16cid:durableId="933441775">
    <w:abstractNumId w:val="10"/>
  </w:num>
  <w:num w:numId="6" w16cid:durableId="25378421">
    <w:abstractNumId w:val="8"/>
  </w:num>
  <w:num w:numId="7" w16cid:durableId="255753846">
    <w:abstractNumId w:val="14"/>
  </w:num>
  <w:num w:numId="8" w16cid:durableId="2054427061">
    <w:abstractNumId w:val="12"/>
  </w:num>
  <w:num w:numId="9" w16cid:durableId="726102000">
    <w:abstractNumId w:val="7"/>
    <w:lvlOverride w:ilvl="0">
      <w:startOverride w:val="1"/>
    </w:lvlOverride>
    <w:lvlOverride w:ilvl="1"/>
    <w:lvlOverride w:ilvl="2"/>
    <w:lvlOverride w:ilvl="3"/>
    <w:lvlOverride w:ilvl="4"/>
    <w:lvlOverride w:ilvl="5"/>
    <w:lvlOverride w:ilvl="6"/>
    <w:lvlOverride w:ilvl="7"/>
    <w:lvlOverride w:ilvl="8"/>
  </w:num>
  <w:num w:numId="10" w16cid:durableId="1586570293">
    <w:abstractNumId w:val="15"/>
    <w:lvlOverride w:ilvl="0">
      <w:startOverride w:val="1"/>
    </w:lvlOverride>
    <w:lvlOverride w:ilvl="1"/>
    <w:lvlOverride w:ilvl="2"/>
    <w:lvlOverride w:ilvl="3"/>
    <w:lvlOverride w:ilvl="4"/>
    <w:lvlOverride w:ilvl="5"/>
    <w:lvlOverride w:ilvl="6"/>
    <w:lvlOverride w:ilvl="7"/>
    <w:lvlOverride w:ilvl="8"/>
  </w:num>
  <w:num w:numId="11" w16cid:durableId="1479763076">
    <w:abstractNumId w:val="4"/>
    <w:lvlOverride w:ilvl="0">
      <w:startOverride w:val="1"/>
    </w:lvlOverride>
    <w:lvlOverride w:ilvl="1"/>
    <w:lvlOverride w:ilvl="2"/>
    <w:lvlOverride w:ilvl="3"/>
    <w:lvlOverride w:ilvl="4"/>
    <w:lvlOverride w:ilvl="5"/>
    <w:lvlOverride w:ilvl="6"/>
    <w:lvlOverride w:ilvl="7"/>
    <w:lvlOverride w:ilvl="8"/>
  </w:num>
  <w:num w:numId="12" w16cid:durableId="1214081574">
    <w:abstractNumId w:val="9"/>
  </w:num>
  <w:num w:numId="13" w16cid:durableId="1332830637">
    <w:abstractNumId w:val="6"/>
  </w:num>
  <w:num w:numId="14" w16cid:durableId="1940677951">
    <w:abstractNumId w:val="13"/>
  </w:num>
  <w:num w:numId="15" w16cid:durableId="1834372589">
    <w:abstractNumId w:val="4"/>
  </w:num>
  <w:num w:numId="16" w16cid:durableId="167448786">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08D"/>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5619"/>
    <w:rsid w:val="0021791A"/>
    <w:rsid w:val="00217B4E"/>
    <w:rsid w:val="002251EE"/>
    <w:rsid w:val="002264BA"/>
    <w:rsid w:val="00227DB1"/>
    <w:rsid w:val="002301CE"/>
    <w:rsid w:val="00230D6B"/>
    <w:rsid w:val="00231F81"/>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3CD"/>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5C4"/>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6FE9"/>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5766"/>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3BD"/>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87F72"/>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272E"/>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1248"/>
    <w:rsid w:val="00581850"/>
    <w:rsid w:val="005825F5"/>
    <w:rsid w:val="00582FDB"/>
    <w:rsid w:val="00584F07"/>
    <w:rsid w:val="00585BBA"/>
    <w:rsid w:val="00592313"/>
    <w:rsid w:val="00593693"/>
    <w:rsid w:val="00596944"/>
    <w:rsid w:val="005A0F44"/>
    <w:rsid w:val="005A1196"/>
    <w:rsid w:val="005A14B3"/>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D4AAA"/>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6EEB"/>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57CB"/>
    <w:rsid w:val="006C664C"/>
    <w:rsid w:val="006C7156"/>
    <w:rsid w:val="006D0E15"/>
    <w:rsid w:val="006D34E0"/>
    <w:rsid w:val="006D3BE8"/>
    <w:rsid w:val="006E0488"/>
    <w:rsid w:val="006E0D8F"/>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01EE"/>
    <w:rsid w:val="0071329D"/>
    <w:rsid w:val="00713C25"/>
    <w:rsid w:val="00715F99"/>
    <w:rsid w:val="00724341"/>
    <w:rsid w:val="00724BC4"/>
    <w:rsid w:val="00724F49"/>
    <w:rsid w:val="00725B1A"/>
    <w:rsid w:val="00726A46"/>
    <w:rsid w:val="00726C40"/>
    <w:rsid w:val="00727007"/>
    <w:rsid w:val="007303B3"/>
    <w:rsid w:val="00734269"/>
    <w:rsid w:val="00734440"/>
    <w:rsid w:val="00737278"/>
    <w:rsid w:val="00737A32"/>
    <w:rsid w:val="00740F88"/>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215"/>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7F2"/>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12F"/>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1F35"/>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0D02"/>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01B5"/>
    <w:rsid w:val="00B91302"/>
    <w:rsid w:val="00B92244"/>
    <w:rsid w:val="00B92C04"/>
    <w:rsid w:val="00B939F2"/>
    <w:rsid w:val="00B9412E"/>
    <w:rsid w:val="00B94A6D"/>
    <w:rsid w:val="00B95A1E"/>
    <w:rsid w:val="00B95EA0"/>
    <w:rsid w:val="00B95EB1"/>
    <w:rsid w:val="00B95EDF"/>
    <w:rsid w:val="00B96636"/>
    <w:rsid w:val="00B979FA"/>
    <w:rsid w:val="00BA22A7"/>
    <w:rsid w:val="00BA2A82"/>
    <w:rsid w:val="00BA76D5"/>
    <w:rsid w:val="00BB0798"/>
    <w:rsid w:val="00BB1349"/>
    <w:rsid w:val="00BB395E"/>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191C"/>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281"/>
    <w:rsid w:val="00C94401"/>
    <w:rsid w:val="00C9690C"/>
    <w:rsid w:val="00C975C7"/>
    <w:rsid w:val="00CA080B"/>
    <w:rsid w:val="00CA1F4B"/>
    <w:rsid w:val="00CA31EF"/>
    <w:rsid w:val="00CA4550"/>
    <w:rsid w:val="00CA5105"/>
    <w:rsid w:val="00CA60FD"/>
    <w:rsid w:val="00CA72D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67291"/>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63</TotalTime>
  <Pages>1</Pages>
  <Words>1918</Words>
  <Characters>10552</Characters>
  <Application>Microsoft Office Word</Application>
  <DocSecurity>0</DocSecurity>
  <Lines>87</Lines>
  <Paragraphs>24</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12446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16</cp:revision>
  <cp:lastPrinted>2016-03-24T23:23:00Z</cp:lastPrinted>
  <dcterms:created xsi:type="dcterms:W3CDTF">2023-02-01T08:32:00Z</dcterms:created>
  <dcterms:modified xsi:type="dcterms:W3CDTF">2025-10-27T11:44:00Z</dcterms:modified>
</cp:coreProperties>
</file>